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FA" w:rsidRDefault="001A3DFA" w:rsidP="001A3DFA">
      <w:pPr>
        <w:tabs>
          <w:tab w:val="left" w:pos="540"/>
        </w:tabs>
        <w:jc w:val="center"/>
        <w:rPr>
          <w:rFonts w:ascii="TimesDL" w:hAnsi="TimesDL"/>
        </w:rPr>
      </w:pPr>
      <w:r>
        <w:rPr>
          <w:noProof/>
        </w:rPr>
        <w:drawing>
          <wp:inline distT="0" distB="0" distL="0" distR="0">
            <wp:extent cx="514350" cy="619125"/>
            <wp:effectExtent l="19050" t="0" r="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25"/>
                    <pic:cNvPicPr>
                      <a:picLocks noChangeAspect="1" noChangeArrowheads="1"/>
                    </pic:cNvPicPr>
                  </pic:nvPicPr>
                  <pic:blipFill>
                    <a:blip r:embed="rId4" cstate="print"/>
                    <a:srcRect/>
                    <a:stretch>
                      <a:fillRect/>
                    </a:stretch>
                  </pic:blipFill>
                  <pic:spPr bwMode="auto">
                    <a:xfrm>
                      <a:off x="0" y="0"/>
                      <a:ext cx="514350" cy="619125"/>
                    </a:xfrm>
                    <a:prstGeom prst="rect">
                      <a:avLst/>
                    </a:prstGeom>
                    <a:noFill/>
                    <a:ln w="9525">
                      <a:noFill/>
                      <a:miter lim="800000"/>
                      <a:headEnd/>
                      <a:tailEnd/>
                    </a:ln>
                  </pic:spPr>
                </pic:pic>
              </a:graphicData>
            </a:graphic>
          </wp:inline>
        </w:drawing>
      </w:r>
    </w:p>
    <w:p w:rsidR="001A3DFA" w:rsidRDefault="001A3DFA" w:rsidP="001A3DFA">
      <w:pPr>
        <w:tabs>
          <w:tab w:val="left" w:pos="540"/>
        </w:tabs>
        <w:jc w:val="center"/>
        <w:rPr>
          <w:b/>
          <w:sz w:val="36"/>
          <w:szCs w:val="36"/>
        </w:rPr>
      </w:pPr>
      <w:r>
        <w:rPr>
          <w:b/>
          <w:sz w:val="36"/>
          <w:szCs w:val="36"/>
        </w:rPr>
        <w:t>Администрация муниципального округа Сокольский</w:t>
      </w:r>
      <w:r w:rsidR="00701795">
        <w:rPr>
          <w:b/>
          <w:sz w:val="36"/>
          <w:szCs w:val="36"/>
        </w:rPr>
        <w:t xml:space="preserve"> </w:t>
      </w:r>
      <w:r>
        <w:rPr>
          <w:b/>
          <w:sz w:val="36"/>
          <w:szCs w:val="36"/>
        </w:rPr>
        <w:t>Нижегородской области</w:t>
      </w:r>
    </w:p>
    <w:p w:rsidR="001A3DFA" w:rsidRDefault="001A3DFA" w:rsidP="00001D47">
      <w:pPr>
        <w:pStyle w:val="1"/>
        <w:tabs>
          <w:tab w:val="left" w:pos="540"/>
          <w:tab w:val="left" w:pos="3522"/>
        </w:tabs>
        <w:spacing w:before="180"/>
        <w:rPr>
          <w:caps/>
          <w:sz w:val="48"/>
        </w:rPr>
      </w:pPr>
      <w:r>
        <w:rPr>
          <w:caps/>
          <w:sz w:val="48"/>
        </w:rPr>
        <w:t>ПОСТАНОВЛЕНИЕ</w:t>
      </w:r>
    </w:p>
    <w:p w:rsidR="001A3DFA" w:rsidRDefault="001A3DFA" w:rsidP="001A3DFA"/>
    <w:tbl>
      <w:tblPr>
        <w:tblW w:w="0" w:type="auto"/>
        <w:tblLook w:val="04A0"/>
      </w:tblPr>
      <w:tblGrid>
        <w:gridCol w:w="4926"/>
        <w:gridCol w:w="4927"/>
      </w:tblGrid>
      <w:tr w:rsidR="001A3DFA" w:rsidTr="00001D47">
        <w:tc>
          <w:tcPr>
            <w:tcW w:w="4926" w:type="dxa"/>
          </w:tcPr>
          <w:p w:rsidR="001A3DFA" w:rsidRPr="00032978" w:rsidRDefault="001A3DFA" w:rsidP="001A3DFA">
            <w:pPr>
              <w:rPr>
                <w:b/>
                <w:sz w:val="32"/>
                <w:szCs w:val="32"/>
                <w:u w:val="single"/>
              </w:rPr>
            </w:pPr>
            <w:r w:rsidRPr="00032978">
              <w:rPr>
                <w:b/>
                <w:sz w:val="32"/>
                <w:szCs w:val="32"/>
              </w:rPr>
              <w:t xml:space="preserve">от </w:t>
            </w:r>
            <w:r>
              <w:rPr>
                <w:b/>
                <w:sz w:val="32"/>
                <w:szCs w:val="32"/>
                <w:u w:val="single"/>
              </w:rPr>
              <w:t>11 ноября 2025</w:t>
            </w:r>
            <w:r w:rsidRPr="00032978">
              <w:rPr>
                <w:b/>
                <w:sz w:val="32"/>
                <w:szCs w:val="32"/>
                <w:u w:val="single"/>
              </w:rPr>
              <w:t xml:space="preserve"> года</w:t>
            </w:r>
          </w:p>
        </w:tc>
        <w:tc>
          <w:tcPr>
            <w:tcW w:w="4927" w:type="dxa"/>
          </w:tcPr>
          <w:p w:rsidR="001A3DFA" w:rsidRPr="00FD30C2" w:rsidRDefault="001A3DFA" w:rsidP="001A3DFA">
            <w:pPr>
              <w:jc w:val="right"/>
              <w:rPr>
                <w:b/>
                <w:sz w:val="32"/>
                <w:szCs w:val="32"/>
                <w:u w:val="single"/>
              </w:rPr>
            </w:pPr>
            <w:r w:rsidRPr="00032978">
              <w:rPr>
                <w:b/>
                <w:sz w:val="32"/>
                <w:szCs w:val="32"/>
              </w:rPr>
              <w:t xml:space="preserve">№ </w:t>
            </w:r>
            <w:r>
              <w:rPr>
                <w:b/>
                <w:sz w:val="32"/>
                <w:szCs w:val="32"/>
                <w:u w:val="single"/>
              </w:rPr>
              <w:t>830</w:t>
            </w:r>
          </w:p>
        </w:tc>
      </w:tr>
    </w:tbl>
    <w:p w:rsidR="001A3DFA" w:rsidRDefault="001A3DFA" w:rsidP="001A3DFA">
      <w:pPr>
        <w:pStyle w:val="2"/>
        <w:tabs>
          <w:tab w:val="left" w:pos="540"/>
        </w:tabs>
        <w:ind w:right="5698"/>
        <w:rPr>
          <w:sz w:val="18"/>
          <w:szCs w:val="18"/>
        </w:rPr>
      </w:pPr>
    </w:p>
    <w:p w:rsidR="001A3DFA" w:rsidRDefault="001A3DFA" w:rsidP="001A3DFA">
      <w:pPr>
        <w:pStyle w:val="2"/>
        <w:tabs>
          <w:tab w:val="left" w:pos="540"/>
        </w:tabs>
        <w:ind w:right="5698"/>
        <w:rPr>
          <w:sz w:val="18"/>
          <w:szCs w:val="18"/>
        </w:rPr>
      </w:pPr>
    </w:p>
    <w:p w:rsidR="006A2ABB" w:rsidRPr="00BB3CA0" w:rsidRDefault="006A2ABB" w:rsidP="001A3DFA">
      <w:pPr>
        <w:pStyle w:val="2"/>
        <w:tabs>
          <w:tab w:val="left" w:pos="540"/>
        </w:tabs>
        <w:ind w:right="5698"/>
        <w:rPr>
          <w:sz w:val="18"/>
          <w:szCs w:val="18"/>
        </w:rPr>
      </w:pPr>
    </w:p>
    <w:p w:rsidR="001A3DFA" w:rsidRDefault="001A3DFA" w:rsidP="001A3DFA">
      <w:pPr>
        <w:widowControl w:val="0"/>
        <w:autoSpaceDE w:val="0"/>
        <w:autoSpaceDN w:val="0"/>
        <w:adjustRightInd w:val="0"/>
        <w:jc w:val="center"/>
        <w:rPr>
          <w:b/>
          <w:bCs/>
          <w:sz w:val="28"/>
          <w:szCs w:val="28"/>
        </w:rPr>
      </w:pPr>
      <w:r w:rsidRPr="00352E58">
        <w:rPr>
          <w:b/>
          <w:sz w:val="28"/>
          <w:szCs w:val="28"/>
        </w:rPr>
        <w:t xml:space="preserve">О внесении изменений </w:t>
      </w:r>
      <w:r>
        <w:rPr>
          <w:b/>
          <w:sz w:val="28"/>
          <w:szCs w:val="28"/>
        </w:rPr>
        <w:t>в постановление администрации городск</w:t>
      </w:r>
      <w:r w:rsidRPr="00352E58">
        <w:rPr>
          <w:b/>
          <w:sz w:val="28"/>
          <w:szCs w:val="28"/>
        </w:rPr>
        <w:t xml:space="preserve">ого округа Сокольский </w:t>
      </w:r>
      <w:r>
        <w:rPr>
          <w:b/>
          <w:sz w:val="28"/>
          <w:szCs w:val="28"/>
        </w:rPr>
        <w:t>Нижегородской области от 22</w:t>
      </w:r>
      <w:r w:rsidRPr="00352E58">
        <w:rPr>
          <w:b/>
          <w:sz w:val="28"/>
          <w:szCs w:val="28"/>
        </w:rPr>
        <w:t xml:space="preserve"> </w:t>
      </w:r>
      <w:r>
        <w:rPr>
          <w:b/>
          <w:sz w:val="28"/>
          <w:szCs w:val="28"/>
        </w:rPr>
        <w:t>июл</w:t>
      </w:r>
      <w:r w:rsidRPr="00352E58">
        <w:rPr>
          <w:b/>
          <w:sz w:val="28"/>
          <w:szCs w:val="28"/>
        </w:rPr>
        <w:t>я 20</w:t>
      </w:r>
      <w:r>
        <w:rPr>
          <w:b/>
          <w:sz w:val="28"/>
          <w:szCs w:val="28"/>
        </w:rPr>
        <w:t>19</w:t>
      </w:r>
      <w:r w:rsidRPr="00352E58">
        <w:rPr>
          <w:b/>
          <w:sz w:val="28"/>
          <w:szCs w:val="28"/>
        </w:rPr>
        <w:t xml:space="preserve"> г</w:t>
      </w:r>
      <w:r>
        <w:rPr>
          <w:b/>
          <w:sz w:val="28"/>
          <w:szCs w:val="28"/>
        </w:rPr>
        <w:t>.</w:t>
      </w:r>
      <w:r w:rsidRPr="00352E58">
        <w:rPr>
          <w:b/>
          <w:sz w:val="28"/>
          <w:szCs w:val="28"/>
        </w:rPr>
        <w:t xml:space="preserve"> № </w:t>
      </w:r>
      <w:r>
        <w:rPr>
          <w:b/>
          <w:sz w:val="28"/>
          <w:szCs w:val="28"/>
        </w:rPr>
        <w:t xml:space="preserve">348 </w:t>
      </w:r>
      <w:r w:rsidRPr="009E1DE2">
        <w:rPr>
          <w:b/>
          <w:sz w:val="28"/>
          <w:szCs w:val="28"/>
        </w:rPr>
        <w:t>«</w:t>
      </w:r>
      <w:r>
        <w:rPr>
          <w:b/>
          <w:bCs/>
          <w:sz w:val="28"/>
          <w:szCs w:val="28"/>
        </w:rPr>
        <w:t>Об утверждении административного регламента по предоставлению муниципальной услуги «</w:t>
      </w:r>
      <w:r w:rsidRPr="001A5DF2">
        <w:rPr>
          <w:b/>
          <w:bCs/>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Pr>
          <w:b/>
          <w:bCs/>
          <w:sz w:val="28"/>
          <w:szCs w:val="28"/>
        </w:rPr>
        <w:t>городским округом Сокольский Нижегородской области</w:t>
      </w:r>
      <w:r w:rsidRPr="001A5DF2">
        <w:rPr>
          <w:b/>
          <w:bCs/>
          <w:sz w:val="28"/>
          <w:szCs w:val="28"/>
        </w:rPr>
        <w:t>»</w:t>
      </w:r>
    </w:p>
    <w:p w:rsidR="001A3DFA" w:rsidRPr="00E04182" w:rsidRDefault="001A3DFA" w:rsidP="001A3DFA">
      <w:pPr>
        <w:widowControl w:val="0"/>
        <w:autoSpaceDE w:val="0"/>
        <w:autoSpaceDN w:val="0"/>
        <w:adjustRightInd w:val="0"/>
        <w:rPr>
          <w:sz w:val="28"/>
          <w:szCs w:val="28"/>
        </w:rPr>
      </w:pPr>
    </w:p>
    <w:p w:rsidR="001A3DFA" w:rsidRDefault="001A3DFA" w:rsidP="001A3DFA">
      <w:pPr>
        <w:tabs>
          <w:tab w:val="left" w:pos="0"/>
        </w:tabs>
        <w:autoSpaceDE w:val="0"/>
        <w:autoSpaceDN w:val="0"/>
        <w:adjustRightInd w:val="0"/>
        <w:jc w:val="both"/>
        <w:rPr>
          <w:sz w:val="28"/>
          <w:szCs w:val="28"/>
        </w:rPr>
      </w:pPr>
    </w:p>
    <w:p w:rsidR="006A2ABB" w:rsidRDefault="006A2ABB" w:rsidP="001A3DFA">
      <w:pPr>
        <w:tabs>
          <w:tab w:val="left" w:pos="0"/>
        </w:tabs>
        <w:autoSpaceDE w:val="0"/>
        <w:autoSpaceDN w:val="0"/>
        <w:adjustRightInd w:val="0"/>
        <w:jc w:val="both"/>
        <w:rPr>
          <w:sz w:val="28"/>
          <w:szCs w:val="28"/>
        </w:rPr>
      </w:pPr>
    </w:p>
    <w:p w:rsidR="001A3DFA" w:rsidRPr="008C5759" w:rsidRDefault="001A3DFA" w:rsidP="00001D47">
      <w:pPr>
        <w:autoSpaceDE w:val="0"/>
        <w:autoSpaceDN w:val="0"/>
        <w:adjustRightInd w:val="0"/>
        <w:spacing w:line="360" w:lineRule="auto"/>
        <w:ind w:firstLine="709"/>
        <w:jc w:val="both"/>
        <w:rPr>
          <w:color w:val="000000"/>
          <w:sz w:val="28"/>
          <w:szCs w:val="28"/>
          <w:lang w:eastAsia="en-US"/>
        </w:rPr>
      </w:pPr>
      <w:proofErr w:type="gramStart"/>
      <w:r w:rsidRPr="00085806">
        <w:rPr>
          <w:sz w:val="28"/>
          <w:szCs w:val="28"/>
        </w:rPr>
        <w:t xml:space="preserve">В </w:t>
      </w:r>
      <w:r w:rsidRPr="008C5759">
        <w:rPr>
          <w:color w:val="000000"/>
          <w:sz w:val="28"/>
          <w:szCs w:val="28"/>
          <w:lang w:eastAsia="en-US"/>
        </w:rPr>
        <w:t xml:space="preserve">соответствии с Федеральным </w:t>
      </w:r>
      <w:hyperlink r:id="rId5" w:history="1">
        <w:r w:rsidRPr="008C5759">
          <w:rPr>
            <w:color w:val="000000"/>
            <w:sz w:val="28"/>
            <w:szCs w:val="28"/>
            <w:lang w:eastAsia="en-US"/>
          </w:rPr>
          <w:t>законом</w:t>
        </w:r>
      </w:hyperlink>
      <w:r w:rsidRPr="008C5759">
        <w:rPr>
          <w:color w:val="000000"/>
          <w:sz w:val="28"/>
          <w:szCs w:val="28"/>
          <w:lang w:eastAsia="en-US"/>
        </w:rPr>
        <w:t xml:space="preserve"> от 06</w:t>
      </w:r>
      <w:r>
        <w:rPr>
          <w:color w:val="000000"/>
          <w:sz w:val="28"/>
          <w:szCs w:val="28"/>
          <w:lang w:eastAsia="en-US"/>
        </w:rPr>
        <w:t xml:space="preserve"> октября </w:t>
      </w:r>
      <w:r w:rsidRPr="008C5759">
        <w:rPr>
          <w:color w:val="000000"/>
          <w:sz w:val="28"/>
          <w:szCs w:val="28"/>
          <w:lang w:eastAsia="en-US"/>
        </w:rPr>
        <w:t>2003</w:t>
      </w:r>
      <w:r>
        <w:rPr>
          <w:color w:val="000000"/>
          <w:sz w:val="28"/>
          <w:szCs w:val="28"/>
          <w:lang w:eastAsia="en-US"/>
        </w:rPr>
        <w:t xml:space="preserve"> г.</w:t>
      </w:r>
      <w:r w:rsidRPr="008C5759">
        <w:rPr>
          <w:color w:val="000000"/>
          <w:sz w:val="28"/>
          <w:szCs w:val="28"/>
          <w:lang w:eastAsia="en-US"/>
        </w:rPr>
        <w:t xml:space="preserve"> </w:t>
      </w:r>
      <w:r>
        <w:rPr>
          <w:color w:val="000000"/>
          <w:sz w:val="28"/>
          <w:szCs w:val="28"/>
          <w:lang w:eastAsia="en-US"/>
        </w:rPr>
        <w:t>№ 131-ФЗ «</w:t>
      </w:r>
      <w:r w:rsidRPr="008C5759">
        <w:rPr>
          <w:color w:val="000000"/>
          <w:sz w:val="28"/>
          <w:szCs w:val="28"/>
          <w:lang w:eastAsia="en-US"/>
        </w:rPr>
        <w:t>Об общих принципах организац</w:t>
      </w:r>
      <w:r>
        <w:rPr>
          <w:color w:val="000000"/>
          <w:sz w:val="28"/>
          <w:szCs w:val="28"/>
          <w:lang w:eastAsia="en-US"/>
        </w:rPr>
        <w:t>ии местного самоуправления в Р</w:t>
      </w:r>
      <w:r w:rsidR="00001D47">
        <w:rPr>
          <w:color w:val="000000"/>
          <w:sz w:val="28"/>
          <w:szCs w:val="28"/>
          <w:lang w:eastAsia="en-US"/>
        </w:rPr>
        <w:t xml:space="preserve">оссийской </w:t>
      </w:r>
      <w:r>
        <w:rPr>
          <w:color w:val="000000"/>
          <w:sz w:val="28"/>
          <w:szCs w:val="28"/>
          <w:lang w:eastAsia="en-US"/>
        </w:rPr>
        <w:t>Ф</w:t>
      </w:r>
      <w:r w:rsidR="00001D47">
        <w:rPr>
          <w:color w:val="000000"/>
          <w:sz w:val="28"/>
          <w:szCs w:val="28"/>
          <w:lang w:eastAsia="en-US"/>
        </w:rPr>
        <w:t>едерации</w:t>
      </w:r>
      <w:r>
        <w:rPr>
          <w:color w:val="000000"/>
          <w:sz w:val="28"/>
          <w:szCs w:val="28"/>
          <w:lang w:eastAsia="en-US"/>
        </w:rPr>
        <w:t>»</w:t>
      </w:r>
      <w:r w:rsidRPr="008C5759">
        <w:rPr>
          <w:color w:val="000000"/>
          <w:sz w:val="28"/>
          <w:szCs w:val="28"/>
          <w:lang w:eastAsia="en-US"/>
        </w:rPr>
        <w:t xml:space="preserve">, Федеральным </w:t>
      </w:r>
      <w:hyperlink r:id="rId6" w:history="1">
        <w:r w:rsidRPr="008C5759">
          <w:rPr>
            <w:color w:val="000000"/>
            <w:sz w:val="28"/>
            <w:szCs w:val="28"/>
            <w:lang w:eastAsia="en-US"/>
          </w:rPr>
          <w:t>законом</w:t>
        </w:r>
      </w:hyperlink>
      <w:r w:rsidRPr="008C5759">
        <w:rPr>
          <w:color w:val="000000"/>
          <w:sz w:val="28"/>
          <w:szCs w:val="28"/>
          <w:lang w:eastAsia="en-US"/>
        </w:rPr>
        <w:t xml:space="preserve"> от 27</w:t>
      </w:r>
      <w:r>
        <w:rPr>
          <w:color w:val="000000"/>
          <w:sz w:val="28"/>
          <w:szCs w:val="28"/>
          <w:lang w:eastAsia="en-US"/>
        </w:rPr>
        <w:t xml:space="preserve"> июля </w:t>
      </w:r>
      <w:r w:rsidRPr="008C5759">
        <w:rPr>
          <w:color w:val="000000"/>
          <w:sz w:val="28"/>
          <w:szCs w:val="28"/>
          <w:lang w:eastAsia="en-US"/>
        </w:rPr>
        <w:t>2010</w:t>
      </w:r>
      <w:r>
        <w:rPr>
          <w:color w:val="000000"/>
          <w:sz w:val="28"/>
          <w:szCs w:val="28"/>
          <w:lang w:eastAsia="en-US"/>
        </w:rPr>
        <w:t xml:space="preserve"> г.</w:t>
      </w:r>
      <w:r w:rsidRPr="008C5759">
        <w:rPr>
          <w:color w:val="000000"/>
          <w:sz w:val="28"/>
          <w:szCs w:val="28"/>
          <w:lang w:eastAsia="en-US"/>
        </w:rPr>
        <w:t xml:space="preserve"> </w:t>
      </w:r>
      <w:r>
        <w:rPr>
          <w:color w:val="000000"/>
          <w:sz w:val="28"/>
          <w:szCs w:val="28"/>
          <w:lang w:eastAsia="en-US"/>
        </w:rPr>
        <w:t>№ 210-ФЗ «</w:t>
      </w:r>
      <w:r w:rsidRPr="008C5759">
        <w:rPr>
          <w:color w:val="000000"/>
          <w:sz w:val="28"/>
          <w:szCs w:val="28"/>
          <w:lang w:eastAsia="en-US"/>
        </w:rPr>
        <w:t>Об организации предоставления государственных и муниципальных услуг</w:t>
      </w:r>
      <w:r>
        <w:rPr>
          <w:color w:val="000000"/>
          <w:sz w:val="28"/>
          <w:szCs w:val="28"/>
          <w:lang w:eastAsia="en-US"/>
        </w:rPr>
        <w:t xml:space="preserve">», </w:t>
      </w:r>
      <w:r w:rsidR="00001D47">
        <w:rPr>
          <w:sz w:val="28"/>
          <w:szCs w:val="28"/>
        </w:rPr>
        <w:t>З</w:t>
      </w:r>
      <w:r w:rsidRPr="00F8587B">
        <w:rPr>
          <w:sz w:val="28"/>
          <w:szCs w:val="28"/>
        </w:rPr>
        <w:t>аконом Нижегородской области от 13</w:t>
      </w:r>
      <w:r>
        <w:rPr>
          <w:sz w:val="28"/>
          <w:szCs w:val="28"/>
        </w:rPr>
        <w:t xml:space="preserve"> ноября </w:t>
      </w:r>
      <w:r w:rsidRPr="00F8587B">
        <w:rPr>
          <w:sz w:val="28"/>
          <w:szCs w:val="28"/>
        </w:rPr>
        <w:t>2024</w:t>
      </w:r>
      <w:r>
        <w:rPr>
          <w:sz w:val="28"/>
          <w:szCs w:val="28"/>
        </w:rPr>
        <w:t xml:space="preserve"> г.</w:t>
      </w:r>
      <w:r w:rsidRPr="00F8587B">
        <w:rPr>
          <w:sz w:val="28"/>
          <w:szCs w:val="28"/>
        </w:rPr>
        <w:t xml:space="preserve"> № 154-З «</w:t>
      </w:r>
      <w:r w:rsidRPr="00F8587B">
        <w:rPr>
          <w:bCs/>
          <w:color w:val="000000"/>
          <w:sz w:val="28"/>
          <w:szCs w:val="28"/>
        </w:rPr>
        <w:t>О наделении муниципального образования городской округ</w:t>
      </w:r>
      <w:r>
        <w:rPr>
          <w:bCs/>
          <w:color w:val="000000"/>
          <w:sz w:val="28"/>
          <w:szCs w:val="28"/>
        </w:rPr>
        <w:t xml:space="preserve"> </w:t>
      </w:r>
      <w:r w:rsidRPr="00F8587B">
        <w:rPr>
          <w:bCs/>
          <w:color w:val="000000"/>
          <w:sz w:val="28"/>
          <w:szCs w:val="28"/>
        </w:rPr>
        <w:t xml:space="preserve">Сокольский Нижегородской </w:t>
      </w:r>
      <w:r>
        <w:rPr>
          <w:bCs/>
          <w:color w:val="000000"/>
          <w:sz w:val="28"/>
          <w:szCs w:val="28"/>
        </w:rPr>
        <w:t xml:space="preserve">области статусом муниципального округа </w:t>
      </w:r>
      <w:r w:rsidRPr="00F8587B">
        <w:rPr>
          <w:bCs/>
          <w:color w:val="000000"/>
          <w:sz w:val="28"/>
          <w:szCs w:val="28"/>
        </w:rPr>
        <w:t>и о внесении изменения</w:t>
      </w:r>
      <w:proofErr w:type="gramEnd"/>
      <w:r w:rsidRPr="00F8587B">
        <w:rPr>
          <w:bCs/>
          <w:color w:val="000000"/>
          <w:sz w:val="28"/>
          <w:szCs w:val="28"/>
        </w:rPr>
        <w:t xml:space="preserve"> в статью 1 Закона Нижегородской области</w:t>
      </w:r>
      <w:r>
        <w:rPr>
          <w:bCs/>
          <w:color w:val="000000"/>
          <w:sz w:val="28"/>
          <w:szCs w:val="28"/>
        </w:rPr>
        <w:t xml:space="preserve"> «</w:t>
      </w:r>
      <w:r w:rsidRPr="00F8587B">
        <w:rPr>
          <w:bCs/>
          <w:color w:val="000000"/>
          <w:sz w:val="28"/>
          <w:szCs w:val="28"/>
        </w:rPr>
        <w:t>О преобразовании муниципальных образований Сокольского</w:t>
      </w:r>
      <w:r>
        <w:rPr>
          <w:bCs/>
          <w:color w:val="000000"/>
          <w:sz w:val="28"/>
          <w:szCs w:val="28"/>
        </w:rPr>
        <w:t xml:space="preserve"> </w:t>
      </w:r>
      <w:r w:rsidRPr="00F8587B">
        <w:rPr>
          <w:bCs/>
          <w:color w:val="000000"/>
          <w:sz w:val="28"/>
          <w:szCs w:val="28"/>
        </w:rPr>
        <w:t>муниципально</w:t>
      </w:r>
      <w:r>
        <w:rPr>
          <w:bCs/>
          <w:color w:val="000000"/>
          <w:sz w:val="28"/>
          <w:szCs w:val="28"/>
        </w:rPr>
        <w:t>го района Нижегородской области»</w:t>
      </w:r>
      <w:r w:rsidRPr="008C5759">
        <w:rPr>
          <w:color w:val="000000"/>
          <w:sz w:val="28"/>
          <w:szCs w:val="28"/>
          <w:lang w:eastAsia="en-US"/>
        </w:rPr>
        <w:t xml:space="preserve"> и </w:t>
      </w:r>
      <w:hyperlink r:id="rId7" w:history="1">
        <w:r w:rsidRPr="008C5759">
          <w:rPr>
            <w:color w:val="000000"/>
            <w:sz w:val="28"/>
            <w:szCs w:val="28"/>
            <w:lang w:eastAsia="en-US"/>
          </w:rPr>
          <w:t>постановлением</w:t>
        </w:r>
      </w:hyperlink>
      <w:r w:rsidRPr="008C5759">
        <w:rPr>
          <w:color w:val="000000"/>
          <w:sz w:val="28"/>
          <w:szCs w:val="28"/>
          <w:lang w:eastAsia="en-US"/>
        </w:rPr>
        <w:t xml:space="preserve"> Правительств</w:t>
      </w:r>
      <w:r w:rsidR="00001D47">
        <w:rPr>
          <w:color w:val="000000"/>
          <w:sz w:val="28"/>
          <w:szCs w:val="28"/>
          <w:lang w:eastAsia="en-US"/>
        </w:rPr>
        <w:t xml:space="preserve">а Российской Федерации от 11 марта </w:t>
      </w:r>
      <w:r w:rsidRPr="008C5759">
        <w:rPr>
          <w:color w:val="000000"/>
          <w:sz w:val="28"/>
          <w:szCs w:val="28"/>
          <w:lang w:eastAsia="en-US"/>
        </w:rPr>
        <w:t>2010</w:t>
      </w:r>
      <w:r w:rsidR="00001D47">
        <w:rPr>
          <w:color w:val="000000"/>
          <w:sz w:val="28"/>
          <w:szCs w:val="28"/>
          <w:lang w:eastAsia="en-US"/>
        </w:rPr>
        <w:t xml:space="preserve"> г.</w:t>
      </w:r>
      <w:r w:rsidRPr="008C5759">
        <w:rPr>
          <w:color w:val="000000"/>
          <w:sz w:val="28"/>
          <w:szCs w:val="28"/>
          <w:lang w:eastAsia="en-US"/>
        </w:rPr>
        <w:t xml:space="preserve"> </w:t>
      </w:r>
      <w:r>
        <w:rPr>
          <w:color w:val="000000"/>
          <w:sz w:val="28"/>
          <w:szCs w:val="28"/>
          <w:lang w:eastAsia="en-US"/>
        </w:rPr>
        <w:t>№ 138 «</w:t>
      </w:r>
      <w:r w:rsidRPr="008C5759">
        <w:rPr>
          <w:color w:val="000000"/>
          <w:sz w:val="28"/>
          <w:szCs w:val="28"/>
          <w:lang w:eastAsia="en-US"/>
        </w:rPr>
        <w:t>Об утверждении Федеральных правил использования воздушного пр</w:t>
      </w:r>
      <w:r>
        <w:rPr>
          <w:color w:val="000000"/>
          <w:sz w:val="28"/>
          <w:szCs w:val="28"/>
          <w:lang w:eastAsia="en-US"/>
        </w:rPr>
        <w:t>остранства Российской Федерации»</w:t>
      </w:r>
      <w:r w:rsidRPr="008C5759">
        <w:rPr>
          <w:color w:val="000000"/>
          <w:sz w:val="28"/>
          <w:szCs w:val="28"/>
          <w:lang w:eastAsia="en-US"/>
        </w:rPr>
        <w:t xml:space="preserve"> администрация </w:t>
      </w:r>
      <w:r>
        <w:rPr>
          <w:color w:val="000000"/>
          <w:sz w:val="28"/>
          <w:szCs w:val="28"/>
          <w:lang w:eastAsia="en-US"/>
        </w:rPr>
        <w:t>муниципального округа Сокольский Нижегородской области</w:t>
      </w:r>
      <w:r w:rsidRPr="008C5759">
        <w:rPr>
          <w:color w:val="000000"/>
          <w:sz w:val="28"/>
          <w:szCs w:val="28"/>
          <w:lang w:eastAsia="en-US"/>
        </w:rPr>
        <w:t xml:space="preserve"> постановляет:</w:t>
      </w:r>
    </w:p>
    <w:p w:rsidR="001A3DFA" w:rsidRDefault="001A3DFA" w:rsidP="00001D47">
      <w:pPr>
        <w:spacing w:line="360" w:lineRule="auto"/>
        <w:ind w:firstLine="709"/>
        <w:jc w:val="both"/>
        <w:rPr>
          <w:rFonts w:eastAsia="Lucida Sans Unicode" w:cs="Tahoma"/>
          <w:color w:val="000000"/>
          <w:sz w:val="28"/>
          <w:szCs w:val="28"/>
        </w:rPr>
      </w:pPr>
      <w:r>
        <w:rPr>
          <w:rFonts w:eastAsia="Lucida Sans Unicode" w:cs="Tahoma"/>
          <w:color w:val="000000"/>
          <w:sz w:val="28"/>
          <w:szCs w:val="28"/>
        </w:rPr>
        <w:t>1. Внести в постановление администрации городского округа Сокольский Нижегородской области от 22 июля 2019 г. № 348 «</w:t>
      </w:r>
      <w:r w:rsidRPr="001A3DFA">
        <w:rPr>
          <w:bCs/>
          <w:sz w:val="28"/>
          <w:szCs w:val="28"/>
        </w:rPr>
        <w:t xml:space="preserve">Об утверждении </w:t>
      </w:r>
      <w:r w:rsidRPr="001A3DFA">
        <w:rPr>
          <w:bCs/>
          <w:sz w:val="28"/>
          <w:szCs w:val="28"/>
        </w:rPr>
        <w:lastRenderedPageBreak/>
        <w:t>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Pr>
          <w:rFonts w:eastAsia="Lucida Sans Unicode" w:cs="Tahoma"/>
          <w:bCs/>
          <w:color w:val="000000"/>
          <w:sz w:val="28"/>
          <w:szCs w:val="28"/>
        </w:rPr>
        <w:t xml:space="preserve"> </w:t>
      </w:r>
      <w:r>
        <w:rPr>
          <w:rFonts w:eastAsia="Lucida Sans Unicode" w:cs="Tahoma"/>
          <w:color w:val="000000"/>
          <w:sz w:val="28"/>
          <w:szCs w:val="28"/>
        </w:rPr>
        <w:t>следующие изменения:</w:t>
      </w:r>
    </w:p>
    <w:p w:rsidR="001A3DFA" w:rsidRDefault="001A3DFA" w:rsidP="00001D47">
      <w:pPr>
        <w:spacing w:line="360" w:lineRule="auto"/>
        <w:ind w:firstLine="709"/>
        <w:jc w:val="both"/>
        <w:rPr>
          <w:rFonts w:eastAsia="Lucida Sans Unicode" w:cs="Tahoma"/>
          <w:color w:val="000000"/>
          <w:sz w:val="28"/>
          <w:szCs w:val="28"/>
        </w:rPr>
      </w:pPr>
      <w:r>
        <w:rPr>
          <w:rFonts w:eastAsia="Lucida Sans Unicode" w:cs="Tahoma"/>
          <w:color w:val="000000"/>
          <w:sz w:val="28"/>
          <w:szCs w:val="28"/>
        </w:rPr>
        <w:t>1.1. В наименовании и по тексту постановления слово «городского» заменить словом «муниципального».</w:t>
      </w:r>
    </w:p>
    <w:p w:rsidR="00404C61" w:rsidRDefault="001A3DFA" w:rsidP="00001D47">
      <w:pPr>
        <w:spacing w:line="360" w:lineRule="auto"/>
        <w:ind w:firstLine="709"/>
        <w:jc w:val="both"/>
        <w:rPr>
          <w:bCs/>
          <w:sz w:val="28"/>
          <w:szCs w:val="28"/>
        </w:rPr>
      </w:pPr>
      <w:r>
        <w:rPr>
          <w:rFonts w:eastAsia="Lucida Sans Unicode" w:cs="Tahoma"/>
          <w:color w:val="000000"/>
          <w:sz w:val="28"/>
          <w:szCs w:val="28"/>
        </w:rPr>
        <w:t>2.</w:t>
      </w:r>
      <w:r>
        <w:rPr>
          <w:sz w:val="28"/>
          <w:szCs w:val="28"/>
        </w:rPr>
        <w:t xml:space="preserve"> Внести в </w:t>
      </w:r>
      <w:r w:rsidR="00404C61">
        <w:rPr>
          <w:sz w:val="28"/>
          <w:szCs w:val="28"/>
        </w:rPr>
        <w:t>административный регламент</w:t>
      </w:r>
      <w:r>
        <w:rPr>
          <w:sz w:val="28"/>
          <w:szCs w:val="28"/>
        </w:rPr>
        <w:t xml:space="preserve"> </w:t>
      </w:r>
      <w:r w:rsidR="00404C61">
        <w:rPr>
          <w:sz w:val="28"/>
          <w:szCs w:val="28"/>
        </w:rPr>
        <w:t xml:space="preserve">предоставления муниципальной услуги </w:t>
      </w:r>
      <w:r w:rsidR="00404C61" w:rsidRPr="001A3DFA">
        <w:rPr>
          <w:bCs/>
          <w:sz w:val="28"/>
          <w:szCs w:val="28"/>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городским округом Сокольский Нижегородской области»</w:t>
      </w:r>
      <w:r w:rsidR="00404C61">
        <w:rPr>
          <w:bCs/>
          <w:sz w:val="28"/>
          <w:szCs w:val="28"/>
        </w:rPr>
        <w:t xml:space="preserve"> следующие изменения:</w:t>
      </w:r>
    </w:p>
    <w:p w:rsidR="001A3DFA" w:rsidRDefault="00404C61" w:rsidP="00001D47">
      <w:pPr>
        <w:spacing w:line="360" w:lineRule="auto"/>
        <w:ind w:firstLine="709"/>
        <w:jc w:val="both"/>
        <w:rPr>
          <w:rFonts w:eastAsia="Lucida Sans Unicode" w:cs="Tahoma"/>
          <w:color w:val="000000"/>
          <w:sz w:val="28"/>
          <w:szCs w:val="28"/>
        </w:rPr>
      </w:pPr>
      <w:r>
        <w:rPr>
          <w:bCs/>
          <w:sz w:val="28"/>
          <w:szCs w:val="28"/>
        </w:rPr>
        <w:t>2.1.</w:t>
      </w:r>
      <w:r w:rsidR="001A3DFA">
        <w:rPr>
          <w:sz w:val="28"/>
          <w:szCs w:val="28"/>
        </w:rPr>
        <w:t xml:space="preserve"> </w:t>
      </w:r>
      <w:r>
        <w:rPr>
          <w:rFonts w:eastAsia="Lucida Sans Unicode" w:cs="Tahoma"/>
          <w:color w:val="000000"/>
          <w:sz w:val="28"/>
          <w:szCs w:val="28"/>
        </w:rPr>
        <w:t>В наименовании и по тексту слово «городского» заменить словом «муниципального».</w:t>
      </w:r>
    </w:p>
    <w:p w:rsidR="001225EC" w:rsidRDefault="00404C61" w:rsidP="00001D47">
      <w:pPr>
        <w:pStyle w:val="a8"/>
        <w:spacing w:line="360" w:lineRule="auto"/>
        <w:ind w:firstLine="709"/>
        <w:jc w:val="both"/>
        <w:rPr>
          <w:rFonts w:ascii="Times New Roman" w:hAnsi="Times New Roman" w:cs="Times New Roman"/>
          <w:color w:val="000000"/>
          <w:sz w:val="28"/>
          <w:szCs w:val="28"/>
        </w:rPr>
      </w:pPr>
      <w:r w:rsidRPr="00404C61">
        <w:rPr>
          <w:rFonts w:ascii="Times New Roman" w:eastAsia="Lucida Sans Unicode" w:hAnsi="Times New Roman" w:cs="Times New Roman"/>
          <w:color w:val="000000"/>
          <w:sz w:val="28"/>
          <w:szCs w:val="28"/>
        </w:rPr>
        <w:t xml:space="preserve">2.2. Пункт 2.5 раздела </w:t>
      </w:r>
      <w:r w:rsidRPr="00404C61">
        <w:rPr>
          <w:rFonts w:ascii="Times New Roman" w:eastAsia="Lucida Sans Unicode" w:hAnsi="Times New Roman" w:cs="Times New Roman"/>
          <w:color w:val="000000"/>
          <w:sz w:val="28"/>
          <w:szCs w:val="28"/>
          <w:lang w:val="en-US"/>
        </w:rPr>
        <w:t>II</w:t>
      </w:r>
      <w:r w:rsidRPr="00404C61">
        <w:rPr>
          <w:rFonts w:ascii="Times New Roman" w:eastAsia="Lucida Sans Unicode" w:hAnsi="Times New Roman" w:cs="Times New Roman"/>
          <w:color w:val="000000"/>
          <w:sz w:val="28"/>
          <w:szCs w:val="28"/>
        </w:rPr>
        <w:t xml:space="preserve"> «Стандарт предоставления муниципальной услуги» изложить в следующей редакции:</w:t>
      </w:r>
    </w:p>
    <w:p w:rsidR="00404C61" w:rsidRPr="00404C61" w:rsidRDefault="006A2ABB" w:rsidP="00001D47">
      <w:pPr>
        <w:pStyle w:val="a8"/>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225EC">
        <w:rPr>
          <w:rFonts w:ascii="Times New Roman" w:hAnsi="Times New Roman" w:cs="Times New Roman"/>
          <w:color w:val="000000"/>
          <w:sz w:val="28"/>
          <w:szCs w:val="28"/>
        </w:rPr>
        <w:t xml:space="preserve">2.5. </w:t>
      </w:r>
      <w:r w:rsidR="00404C61" w:rsidRPr="00404C61">
        <w:rPr>
          <w:rFonts w:ascii="Times New Roman" w:hAnsi="Times New Roman" w:cs="Times New Roman"/>
          <w:color w:val="000000"/>
          <w:sz w:val="28"/>
          <w:szCs w:val="28"/>
        </w:rPr>
        <w:t xml:space="preserve">Срок предоставления муниципальной услуги не может превышать </w:t>
      </w:r>
      <w:r w:rsidR="006072D1">
        <w:rPr>
          <w:rFonts w:ascii="Times New Roman" w:hAnsi="Times New Roman" w:cs="Times New Roman"/>
          <w:color w:val="000000"/>
          <w:sz w:val="28"/>
          <w:szCs w:val="28"/>
        </w:rPr>
        <w:t xml:space="preserve">24 часов </w:t>
      </w:r>
      <w:r w:rsidR="00404C61" w:rsidRPr="00404C61">
        <w:rPr>
          <w:rFonts w:ascii="Times New Roman" w:hAnsi="Times New Roman" w:cs="Times New Roman"/>
          <w:color w:val="000000"/>
          <w:sz w:val="28"/>
          <w:szCs w:val="28"/>
        </w:rPr>
        <w:t>со дня</w:t>
      </w:r>
      <w:r w:rsidR="002808E8">
        <w:rPr>
          <w:rFonts w:ascii="Times New Roman" w:hAnsi="Times New Roman" w:cs="Times New Roman"/>
          <w:color w:val="000000"/>
          <w:sz w:val="28"/>
          <w:szCs w:val="28"/>
        </w:rPr>
        <w:t xml:space="preserve"> поступления соответствующего </w:t>
      </w:r>
      <w:r w:rsidR="00404C61" w:rsidRPr="00FB7EEB">
        <w:rPr>
          <w:rFonts w:ascii="Times New Roman" w:hAnsi="Times New Roman" w:cs="Times New Roman"/>
          <w:color w:val="000000"/>
          <w:sz w:val="28"/>
          <w:szCs w:val="28"/>
        </w:rPr>
        <w:t xml:space="preserve">заявления </w:t>
      </w:r>
      <w:r w:rsidR="00FB7EEB" w:rsidRPr="00FB7EEB">
        <w:rPr>
          <w:rFonts w:ascii="Times New Roman" w:hAnsi="Times New Roman" w:cs="Times New Roman"/>
          <w:sz w:val="28"/>
          <w:szCs w:val="28"/>
        </w:rPr>
        <w:t xml:space="preserve">и прилагаемых к нему документов </w:t>
      </w:r>
      <w:r w:rsidR="00404C61" w:rsidRPr="00404C61">
        <w:rPr>
          <w:rFonts w:ascii="Times New Roman" w:hAnsi="Times New Roman" w:cs="Times New Roman"/>
          <w:color w:val="000000"/>
          <w:sz w:val="28"/>
          <w:szCs w:val="28"/>
        </w:rPr>
        <w:t xml:space="preserve">о </w:t>
      </w:r>
      <w:r w:rsidR="002808E8">
        <w:rPr>
          <w:rFonts w:ascii="Times New Roman" w:hAnsi="Times New Roman" w:cs="Times New Roman"/>
          <w:color w:val="000000"/>
          <w:sz w:val="28"/>
          <w:szCs w:val="28"/>
        </w:rPr>
        <w:t>предоставлении муниципальной услуги</w:t>
      </w:r>
      <w:proofErr w:type="gramStart"/>
      <w:r w:rsidR="00404C61" w:rsidRPr="00404C61">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rsidR="00404C61" w:rsidRPr="001225EC" w:rsidRDefault="00404C61" w:rsidP="00001D47">
      <w:pPr>
        <w:spacing w:line="360" w:lineRule="auto"/>
        <w:ind w:firstLine="709"/>
        <w:jc w:val="both"/>
        <w:rPr>
          <w:sz w:val="28"/>
          <w:szCs w:val="28"/>
        </w:rPr>
      </w:pPr>
      <w:r>
        <w:rPr>
          <w:rFonts w:eastAsia="Lucida Sans Unicode" w:cs="Tahoma"/>
          <w:color w:val="000000"/>
          <w:sz w:val="28"/>
          <w:szCs w:val="28"/>
        </w:rPr>
        <w:t xml:space="preserve">2.3. Раздел </w:t>
      </w:r>
      <w:r>
        <w:rPr>
          <w:rFonts w:eastAsia="Lucida Sans Unicode" w:cs="Tahoma"/>
          <w:color w:val="000000"/>
          <w:sz w:val="28"/>
          <w:szCs w:val="28"/>
          <w:lang w:val="en-US"/>
        </w:rPr>
        <w:t>IV</w:t>
      </w:r>
      <w:r>
        <w:rPr>
          <w:rFonts w:eastAsia="Lucida Sans Unicode" w:cs="Tahoma"/>
          <w:color w:val="000000"/>
          <w:sz w:val="28"/>
          <w:szCs w:val="28"/>
        </w:rPr>
        <w:t xml:space="preserve"> «Формы </w:t>
      </w:r>
      <w:proofErr w:type="gramStart"/>
      <w:r>
        <w:rPr>
          <w:rFonts w:eastAsia="Lucida Sans Unicode" w:cs="Tahoma"/>
          <w:color w:val="000000"/>
          <w:sz w:val="28"/>
          <w:szCs w:val="28"/>
        </w:rPr>
        <w:t>контроля за</w:t>
      </w:r>
      <w:proofErr w:type="gramEnd"/>
      <w:r>
        <w:rPr>
          <w:rFonts w:eastAsia="Lucida Sans Unicode" w:cs="Tahoma"/>
          <w:color w:val="000000"/>
          <w:sz w:val="28"/>
          <w:szCs w:val="28"/>
        </w:rPr>
        <w:t xml:space="preserve"> исполнением Адми</w:t>
      </w:r>
      <w:r w:rsidR="001225EC">
        <w:rPr>
          <w:rFonts w:eastAsia="Lucida Sans Unicode" w:cs="Tahoma"/>
          <w:color w:val="000000"/>
          <w:sz w:val="28"/>
          <w:szCs w:val="28"/>
        </w:rPr>
        <w:t>ни</w:t>
      </w:r>
      <w:r>
        <w:rPr>
          <w:rFonts w:eastAsia="Lucida Sans Unicode" w:cs="Tahoma"/>
          <w:color w:val="000000"/>
          <w:sz w:val="28"/>
          <w:szCs w:val="28"/>
        </w:rPr>
        <w:t>стр</w:t>
      </w:r>
      <w:r w:rsidR="001225EC">
        <w:rPr>
          <w:rFonts w:eastAsia="Lucida Sans Unicode" w:cs="Tahoma"/>
          <w:color w:val="000000"/>
          <w:sz w:val="28"/>
          <w:szCs w:val="28"/>
        </w:rPr>
        <w:t>ат</w:t>
      </w:r>
      <w:r>
        <w:rPr>
          <w:rFonts w:eastAsia="Lucida Sans Unicode" w:cs="Tahoma"/>
          <w:color w:val="000000"/>
          <w:sz w:val="28"/>
          <w:szCs w:val="28"/>
        </w:rPr>
        <w:t>и</w:t>
      </w:r>
      <w:r w:rsidR="001225EC">
        <w:rPr>
          <w:rFonts w:eastAsia="Lucida Sans Unicode" w:cs="Tahoma"/>
          <w:color w:val="000000"/>
          <w:sz w:val="28"/>
          <w:szCs w:val="28"/>
        </w:rPr>
        <w:t>в</w:t>
      </w:r>
      <w:r>
        <w:rPr>
          <w:rFonts w:eastAsia="Lucida Sans Unicode" w:cs="Tahoma"/>
          <w:color w:val="000000"/>
          <w:sz w:val="28"/>
          <w:szCs w:val="28"/>
        </w:rPr>
        <w:t>ного регламента</w:t>
      </w:r>
      <w:r w:rsidR="001225EC">
        <w:rPr>
          <w:rFonts w:eastAsia="Lucida Sans Unicode" w:cs="Tahoma"/>
          <w:color w:val="000000"/>
          <w:sz w:val="28"/>
          <w:szCs w:val="28"/>
        </w:rPr>
        <w:t>» и</w:t>
      </w:r>
      <w:r>
        <w:rPr>
          <w:rFonts w:eastAsia="Lucida Sans Unicode" w:cs="Tahoma"/>
          <w:color w:val="000000"/>
          <w:sz w:val="28"/>
          <w:szCs w:val="28"/>
        </w:rPr>
        <w:t xml:space="preserve"> </w:t>
      </w:r>
      <w:r w:rsidR="001225EC">
        <w:rPr>
          <w:rFonts w:eastAsia="Lucida Sans Unicode" w:cs="Tahoma"/>
          <w:color w:val="000000"/>
          <w:sz w:val="28"/>
          <w:szCs w:val="28"/>
        </w:rPr>
        <w:t xml:space="preserve">раздел </w:t>
      </w:r>
      <w:r>
        <w:rPr>
          <w:rFonts w:eastAsia="Lucida Sans Unicode" w:cs="Tahoma"/>
          <w:color w:val="000000"/>
          <w:sz w:val="28"/>
          <w:szCs w:val="28"/>
          <w:lang w:val="en-US"/>
        </w:rPr>
        <w:t>V</w:t>
      </w:r>
      <w:r w:rsidR="001225EC">
        <w:rPr>
          <w:rFonts w:eastAsia="Lucida Sans Unicode" w:cs="Tahoma"/>
          <w:color w:val="000000"/>
          <w:sz w:val="28"/>
          <w:szCs w:val="28"/>
        </w:rPr>
        <w:t xml:space="preserve"> </w:t>
      </w:r>
      <w:r w:rsidR="001225EC" w:rsidRPr="001225EC">
        <w:rPr>
          <w:rFonts w:eastAsia="Lucida Sans Unicode" w:cs="Tahoma"/>
          <w:color w:val="000000"/>
          <w:sz w:val="28"/>
          <w:szCs w:val="28"/>
        </w:rPr>
        <w:t>«</w:t>
      </w:r>
      <w:r w:rsidR="001225EC" w:rsidRPr="001225EC">
        <w:rPr>
          <w:bCs/>
          <w:sz w:val="28"/>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sidR="001225EC">
        <w:rPr>
          <w:bCs/>
          <w:sz w:val="28"/>
          <w:szCs w:val="28"/>
        </w:rPr>
        <w:t>» признать утратившими силу.</w:t>
      </w:r>
    </w:p>
    <w:p w:rsidR="006072D1" w:rsidRDefault="001A3DFA" w:rsidP="00001D47">
      <w:pPr>
        <w:spacing w:line="360" w:lineRule="auto"/>
        <w:ind w:firstLine="709"/>
        <w:jc w:val="both"/>
        <w:rPr>
          <w:sz w:val="28"/>
          <w:szCs w:val="28"/>
        </w:rPr>
      </w:pPr>
      <w:r>
        <w:rPr>
          <w:sz w:val="28"/>
          <w:szCs w:val="28"/>
        </w:rPr>
        <w:t>3. Управлению делами администрации муниципального округа Сокольский Нижегородской области (Гульнева В.Г.) обеспечить размещение настоящего постановления на сайте органов местного самоуправления муниципального округа Сокольский Нижегородской области.</w:t>
      </w:r>
    </w:p>
    <w:p w:rsidR="001A3DFA" w:rsidRDefault="001A3DFA" w:rsidP="006A2ABB">
      <w:pPr>
        <w:spacing w:line="360" w:lineRule="auto"/>
        <w:ind w:firstLine="709"/>
        <w:jc w:val="both"/>
        <w:rPr>
          <w:rFonts w:eastAsia="Lucida Sans Unicode" w:cs="Tahoma"/>
          <w:color w:val="000000"/>
          <w:sz w:val="28"/>
          <w:szCs w:val="28"/>
        </w:rPr>
      </w:pPr>
      <w:r>
        <w:rPr>
          <w:rFonts w:eastAsia="Lucida Sans Unicode" w:cs="Tahoma"/>
          <w:color w:val="000000"/>
          <w:sz w:val="28"/>
          <w:szCs w:val="28"/>
        </w:rPr>
        <w:lastRenderedPageBreak/>
        <w:t xml:space="preserve">4. </w:t>
      </w:r>
      <w:proofErr w:type="gramStart"/>
      <w:r>
        <w:rPr>
          <w:rFonts w:eastAsia="Lucida Sans Unicode" w:cs="Tahoma"/>
          <w:color w:val="000000"/>
          <w:sz w:val="28"/>
          <w:szCs w:val="28"/>
        </w:rPr>
        <w:t>Контроль за</w:t>
      </w:r>
      <w:proofErr w:type="gramEnd"/>
      <w:r>
        <w:rPr>
          <w:rFonts w:eastAsia="Lucida Sans Unicode" w:cs="Tahoma"/>
          <w:color w:val="000000"/>
          <w:sz w:val="28"/>
          <w:szCs w:val="28"/>
        </w:rPr>
        <w:t xml:space="preserve"> исполнением настоящего постановления возложить на заместителя главы администрации муниципального округа Сокольский Нижегородской области </w:t>
      </w:r>
      <w:proofErr w:type="spellStart"/>
      <w:r>
        <w:rPr>
          <w:rFonts w:eastAsia="Lucida Sans Unicode" w:cs="Tahoma"/>
          <w:color w:val="000000"/>
          <w:sz w:val="28"/>
          <w:szCs w:val="28"/>
        </w:rPr>
        <w:t>Червякова</w:t>
      </w:r>
      <w:proofErr w:type="spellEnd"/>
      <w:r>
        <w:rPr>
          <w:rFonts w:eastAsia="Lucida Sans Unicode" w:cs="Tahoma"/>
          <w:color w:val="000000"/>
          <w:sz w:val="28"/>
          <w:szCs w:val="28"/>
        </w:rPr>
        <w:t xml:space="preserve"> А.Е.</w:t>
      </w:r>
    </w:p>
    <w:p w:rsidR="006A2ABB" w:rsidRDefault="006A2ABB" w:rsidP="006A2ABB">
      <w:pPr>
        <w:rPr>
          <w:rFonts w:eastAsia="Lucida Sans Unicode" w:cs="Tahoma"/>
          <w:color w:val="000000"/>
          <w:sz w:val="28"/>
          <w:szCs w:val="28"/>
        </w:rPr>
      </w:pPr>
    </w:p>
    <w:p w:rsidR="006A2ABB" w:rsidRDefault="006A2ABB" w:rsidP="006A2ABB">
      <w:pPr>
        <w:rPr>
          <w:rFonts w:eastAsia="Lucida Sans Unicode" w:cs="Tahoma"/>
          <w:color w:val="000000"/>
          <w:sz w:val="28"/>
          <w:szCs w:val="28"/>
        </w:rPr>
      </w:pPr>
    </w:p>
    <w:p w:rsidR="006A2ABB" w:rsidRPr="006A2ABB" w:rsidRDefault="006A2ABB" w:rsidP="006A2ABB">
      <w:pPr>
        <w:rPr>
          <w:rFonts w:eastAsia="Lucida Sans Unicode" w:cs="Tahoma"/>
          <w:color w:val="000000"/>
          <w:sz w:val="28"/>
          <w:szCs w:val="28"/>
        </w:rPr>
      </w:pPr>
    </w:p>
    <w:tbl>
      <w:tblPr>
        <w:tblW w:w="0" w:type="auto"/>
        <w:tblLook w:val="04A0"/>
      </w:tblPr>
      <w:tblGrid>
        <w:gridCol w:w="4788"/>
        <w:gridCol w:w="4959"/>
      </w:tblGrid>
      <w:tr w:rsidR="001A3DFA" w:rsidRPr="002C46D5" w:rsidTr="00001D47">
        <w:tc>
          <w:tcPr>
            <w:tcW w:w="4788" w:type="dxa"/>
          </w:tcPr>
          <w:p w:rsidR="001A3DFA" w:rsidRPr="002C46D5" w:rsidRDefault="001A3DFA" w:rsidP="00001D47">
            <w:pPr>
              <w:pStyle w:val="ConsPlusNormal"/>
              <w:widowControl/>
              <w:tabs>
                <w:tab w:val="left" w:pos="540"/>
              </w:tabs>
              <w:ind w:firstLine="0"/>
              <w:rPr>
                <w:rFonts w:ascii="Times New Roman" w:hAnsi="Times New Roman" w:cs="Times New Roman"/>
                <w:sz w:val="28"/>
                <w:szCs w:val="28"/>
              </w:rPr>
            </w:pPr>
            <w:r>
              <w:rPr>
                <w:rFonts w:ascii="Times New Roman" w:hAnsi="Times New Roman" w:cs="Times New Roman"/>
                <w:sz w:val="28"/>
                <w:szCs w:val="28"/>
              </w:rPr>
              <w:t>Г</w:t>
            </w:r>
            <w:r w:rsidRPr="002C46D5">
              <w:rPr>
                <w:rFonts w:ascii="Times New Roman" w:hAnsi="Times New Roman" w:cs="Times New Roman"/>
                <w:sz w:val="28"/>
                <w:szCs w:val="28"/>
              </w:rPr>
              <w:t>лав</w:t>
            </w:r>
            <w:r>
              <w:rPr>
                <w:rFonts w:ascii="Times New Roman" w:hAnsi="Times New Roman" w:cs="Times New Roman"/>
                <w:sz w:val="28"/>
                <w:szCs w:val="28"/>
              </w:rPr>
              <w:t>а</w:t>
            </w:r>
            <w:r w:rsidRPr="002C46D5">
              <w:rPr>
                <w:rFonts w:ascii="Times New Roman" w:hAnsi="Times New Roman" w:cs="Times New Roman"/>
                <w:sz w:val="28"/>
                <w:szCs w:val="28"/>
              </w:rPr>
              <w:t xml:space="preserve"> местного самоуправления</w:t>
            </w:r>
          </w:p>
        </w:tc>
        <w:tc>
          <w:tcPr>
            <w:tcW w:w="4959" w:type="dxa"/>
          </w:tcPr>
          <w:p w:rsidR="001A3DFA" w:rsidRPr="002C46D5" w:rsidRDefault="001A3DFA" w:rsidP="006A2ABB">
            <w:pPr>
              <w:pStyle w:val="ConsPlusNormal"/>
              <w:widowControl/>
              <w:tabs>
                <w:tab w:val="left" w:pos="540"/>
              </w:tabs>
              <w:ind w:right="-108" w:firstLine="0"/>
              <w:jc w:val="right"/>
              <w:rPr>
                <w:rFonts w:ascii="Times New Roman" w:hAnsi="Times New Roman" w:cs="Times New Roman"/>
                <w:sz w:val="28"/>
                <w:szCs w:val="28"/>
              </w:rPr>
            </w:pPr>
            <w:r>
              <w:rPr>
                <w:rFonts w:ascii="Times New Roman" w:hAnsi="Times New Roman" w:cs="Times New Roman"/>
                <w:sz w:val="28"/>
                <w:szCs w:val="28"/>
              </w:rPr>
              <w:t>А.М.Созонов</w:t>
            </w:r>
          </w:p>
        </w:tc>
      </w:tr>
    </w:tbl>
    <w:p w:rsidR="001A3DFA" w:rsidRDefault="001A3DFA" w:rsidP="001A3DFA">
      <w:pPr>
        <w:pStyle w:val="ConsPlusNormal"/>
        <w:widowControl/>
        <w:tabs>
          <w:tab w:val="left" w:pos="540"/>
        </w:tabs>
        <w:ind w:firstLine="0"/>
        <w:rPr>
          <w:rFonts w:ascii="Times New Roman" w:hAnsi="Times New Roman" w:cs="Times New Roman"/>
          <w:sz w:val="28"/>
          <w:szCs w:val="28"/>
        </w:rPr>
      </w:pPr>
    </w:p>
    <w:p w:rsidR="001A3DFA" w:rsidRPr="004A323C" w:rsidRDefault="001A3DFA" w:rsidP="001A3DFA">
      <w:pPr>
        <w:pStyle w:val="ConsPlusNormal"/>
        <w:widowControl/>
        <w:tabs>
          <w:tab w:val="left" w:pos="540"/>
        </w:tabs>
        <w:ind w:firstLine="0"/>
        <w:rPr>
          <w:rFonts w:ascii="Times New Roman" w:hAnsi="Times New Roman" w:cs="Times New Roman"/>
          <w:sz w:val="28"/>
          <w:szCs w:val="28"/>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1A3DFA" w:rsidRDefault="001A3DFA" w:rsidP="001A3DFA">
      <w:pPr>
        <w:pStyle w:val="a3"/>
        <w:rPr>
          <w:sz w:val="22"/>
          <w:szCs w:val="22"/>
        </w:rPr>
      </w:pPr>
    </w:p>
    <w:p w:rsidR="006072D1" w:rsidRDefault="006072D1" w:rsidP="006176B9">
      <w:pPr>
        <w:jc w:val="both"/>
        <w:rPr>
          <w:sz w:val="22"/>
          <w:szCs w:val="22"/>
        </w:rPr>
      </w:pPr>
    </w:p>
    <w:sectPr w:rsidR="006072D1" w:rsidSect="006A2A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A3DFA"/>
    <w:rsid w:val="00001D47"/>
    <w:rsid w:val="001225EC"/>
    <w:rsid w:val="00171197"/>
    <w:rsid w:val="001A3DFA"/>
    <w:rsid w:val="002808E8"/>
    <w:rsid w:val="00404C61"/>
    <w:rsid w:val="006072D1"/>
    <w:rsid w:val="006176B9"/>
    <w:rsid w:val="006A2ABB"/>
    <w:rsid w:val="00701795"/>
    <w:rsid w:val="008379CB"/>
    <w:rsid w:val="00A44D03"/>
    <w:rsid w:val="00AB6485"/>
    <w:rsid w:val="00AE1198"/>
    <w:rsid w:val="00FB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D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3DFA"/>
    <w:pPr>
      <w:keepNext/>
      <w:jc w:val="center"/>
      <w:outlineLvl w:val="0"/>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DFA"/>
    <w:rPr>
      <w:rFonts w:ascii="Times New Roman" w:eastAsia="Times New Roman" w:hAnsi="Times New Roman" w:cs="Times New Roman"/>
      <w:b/>
      <w:sz w:val="40"/>
      <w:szCs w:val="20"/>
      <w:lang w:eastAsia="ru-RU"/>
    </w:rPr>
  </w:style>
  <w:style w:type="paragraph" w:styleId="2">
    <w:name w:val="Body Text 2"/>
    <w:basedOn w:val="a"/>
    <w:link w:val="20"/>
    <w:rsid w:val="001A3DFA"/>
    <w:rPr>
      <w:color w:val="000000"/>
      <w:sz w:val="28"/>
      <w:szCs w:val="20"/>
    </w:rPr>
  </w:style>
  <w:style w:type="character" w:customStyle="1" w:styleId="20">
    <w:name w:val="Основной текст 2 Знак"/>
    <w:basedOn w:val="a0"/>
    <w:link w:val="2"/>
    <w:rsid w:val="001A3DFA"/>
    <w:rPr>
      <w:rFonts w:ascii="Times New Roman" w:eastAsia="Times New Roman" w:hAnsi="Times New Roman" w:cs="Times New Roman"/>
      <w:color w:val="000000"/>
      <w:sz w:val="28"/>
      <w:szCs w:val="20"/>
      <w:lang w:eastAsia="ru-RU"/>
    </w:rPr>
  </w:style>
  <w:style w:type="paragraph" w:customStyle="1" w:styleId="ConsPlusNormal">
    <w:name w:val="ConsPlusNormal"/>
    <w:rsid w:val="001A3D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1A3DFA"/>
    <w:pPr>
      <w:spacing w:after="120"/>
    </w:pPr>
  </w:style>
  <w:style w:type="character" w:customStyle="1" w:styleId="a4">
    <w:name w:val="Основной текст Знак"/>
    <w:basedOn w:val="a0"/>
    <w:link w:val="a3"/>
    <w:rsid w:val="001A3DFA"/>
    <w:rPr>
      <w:rFonts w:ascii="Times New Roman" w:eastAsia="Times New Roman" w:hAnsi="Times New Roman" w:cs="Times New Roman"/>
      <w:sz w:val="24"/>
      <w:szCs w:val="24"/>
      <w:lang w:eastAsia="ru-RU"/>
    </w:rPr>
  </w:style>
  <w:style w:type="paragraph" w:customStyle="1" w:styleId="w3-n2">
    <w:name w:val="w3-n2"/>
    <w:basedOn w:val="a"/>
    <w:rsid w:val="001A3DFA"/>
    <w:pPr>
      <w:spacing w:before="100" w:beforeAutospacing="1" w:after="100" w:afterAutospacing="1"/>
    </w:pPr>
  </w:style>
  <w:style w:type="paragraph" w:styleId="a5">
    <w:name w:val="Balloon Text"/>
    <w:basedOn w:val="a"/>
    <w:link w:val="a6"/>
    <w:uiPriority w:val="99"/>
    <w:semiHidden/>
    <w:unhideWhenUsed/>
    <w:rsid w:val="001A3DFA"/>
    <w:rPr>
      <w:rFonts w:ascii="Tahoma" w:hAnsi="Tahoma" w:cs="Tahoma"/>
      <w:sz w:val="16"/>
      <w:szCs w:val="16"/>
    </w:rPr>
  </w:style>
  <w:style w:type="character" w:customStyle="1" w:styleId="a6">
    <w:name w:val="Текст выноски Знак"/>
    <w:basedOn w:val="a0"/>
    <w:link w:val="a5"/>
    <w:uiPriority w:val="99"/>
    <w:semiHidden/>
    <w:rsid w:val="001A3DFA"/>
    <w:rPr>
      <w:rFonts w:ascii="Tahoma" w:eastAsia="Times New Roman" w:hAnsi="Tahoma" w:cs="Tahoma"/>
      <w:sz w:val="16"/>
      <w:szCs w:val="16"/>
      <w:lang w:eastAsia="ru-RU"/>
    </w:rPr>
  </w:style>
  <w:style w:type="paragraph" w:styleId="a7">
    <w:name w:val="List Paragraph"/>
    <w:basedOn w:val="a"/>
    <w:uiPriority w:val="34"/>
    <w:qFormat/>
    <w:rsid w:val="001A3DFA"/>
    <w:pPr>
      <w:ind w:left="720"/>
      <w:contextualSpacing/>
    </w:pPr>
  </w:style>
  <w:style w:type="paragraph" w:styleId="a8">
    <w:name w:val="No Spacing"/>
    <w:uiPriority w:val="99"/>
    <w:qFormat/>
    <w:rsid w:val="00404C61"/>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17C06440FED85915ECC09F42B6B779BF31A8661B400D49A10109D6CA59F54AA37780B3FE4331A0ED21149EC10i4T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17C06440FED85915ECC09F42B6B779BF3188767B707D49A10109D6CA59F54AA37780B3FE4331A0ED21149EC10i4T6K" TargetMode="External"/><Relationship Id="rId5" Type="http://schemas.openxmlformats.org/officeDocument/2006/relationships/hyperlink" Target="consultantplus://offline/ref=617C06440FED85915ECC09F42B6B779BF3188262B300D49A10109D6CA59F54AA37780B3FE4331A0ED21149EC10i4T6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tsvetkov</cp:lastModifiedBy>
  <cp:revision>5</cp:revision>
  <cp:lastPrinted>2025-11-13T05:04:00Z</cp:lastPrinted>
  <dcterms:created xsi:type="dcterms:W3CDTF">2025-11-11T10:45:00Z</dcterms:created>
  <dcterms:modified xsi:type="dcterms:W3CDTF">2025-11-20T05:43:00Z</dcterms:modified>
</cp:coreProperties>
</file>